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1D3" w:rsidRPr="00533C4C" w:rsidRDefault="003D41D3" w:rsidP="003D41D3">
      <w:pPr>
        <w:spacing w:after="0"/>
        <w:rPr>
          <w:rFonts w:ascii="Arial Narrow" w:hAnsi="Arial Narrow"/>
          <w:b/>
          <w:color w:val="FF0000"/>
        </w:rPr>
      </w:pPr>
      <w:r w:rsidRPr="00533C4C">
        <w:rPr>
          <w:rFonts w:ascii="Arial Narrow" w:hAnsi="Arial Narrow"/>
          <w:b/>
          <w:color w:val="FF0000"/>
        </w:rPr>
        <w:t>Matthäus 26,57-75</w:t>
      </w:r>
    </w:p>
    <w:p w:rsidR="00113B34" w:rsidRPr="00EB3BCA" w:rsidRDefault="00113B34" w:rsidP="003D41D3">
      <w:pPr>
        <w:spacing w:after="0"/>
        <w:rPr>
          <w:rFonts w:ascii="Arial Narrow" w:hAnsi="Arial Narrow" w:cs="Arial"/>
          <w:b/>
          <w:i/>
          <w:color w:val="002060"/>
          <w:sz w:val="24"/>
          <w:szCs w:val="24"/>
        </w:rPr>
      </w:pPr>
      <w:r w:rsidRPr="00EB3BCA">
        <w:rPr>
          <w:rFonts w:ascii="Arial Narrow" w:hAnsi="Arial Narrow" w:cs="Arial"/>
          <w:b/>
          <w:i/>
          <w:color w:val="002060"/>
          <w:sz w:val="24"/>
          <w:szCs w:val="24"/>
        </w:rPr>
        <w:t>Heute für Jesus und sein Königreich entscheiden, auch wenn alle Denkvoraussetzungen und Schlussfolgerungen dem entgegenstehen.</w:t>
      </w:r>
    </w:p>
    <w:p w:rsidR="00113B34" w:rsidRPr="00EB3BCA" w:rsidRDefault="00113B34" w:rsidP="003D41D3">
      <w:pPr>
        <w:spacing w:after="0"/>
        <w:rPr>
          <w:rFonts w:ascii="Arial Narrow" w:hAnsi="Arial Narrow" w:cs="Arial"/>
          <w:b/>
          <w:i/>
          <w:color w:val="002060"/>
        </w:rPr>
      </w:pPr>
    </w:p>
    <w:p w:rsidR="003D41D3" w:rsidRPr="00533C4C" w:rsidRDefault="003D41D3" w:rsidP="003D41D3">
      <w:pPr>
        <w:spacing w:after="0"/>
        <w:rPr>
          <w:rFonts w:ascii="Arial Narrow" w:hAnsi="Arial Narrow" w:cs="Arial"/>
          <w:i/>
        </w:rPr>
      </w:pPr>
      <w:r w:rsidRPr="00533C4C">
        <w:rPr>
          <w:rFonts w:ascii="Arial Narrow" w:hAnsi="Arial Narrow" w:cs="Arial"/>
          <w:b/>
          <w:i/>
        </w:rPr>
        <w:t>Was denkst Du über Jesus</w:t>
      </w:r>
      <w:r w:rsidRPr="00533C4C">
        <w:rPr>
          <w:rFonts w:ascii="Arial Narrow" w:hAnsi="Arial Narrow" w:cs="Arial"/>
          <w:i/>
        </w:rPr>
        <w:t xml:space="preserve">? – </w:t>
      </w:r>
    </w:p>
    <w:p w:rsidR="003D41D3" w:rsidRPr="00533C4C" w:rsidRDefault="003D41D3" w:rsidP="003D41D3">
      <w:pPr>
        <w:spacing w:after="0"/>
        <w:rPr>
          <w:rFonts w:ascii="Arial Narrow" w:hAnsi="Arial Narrow" w:cs="Arial"/>
          <w:i/>
        </w:rPr>
      </w:pPr>
      <w:r w:rsidRPr="00533C4C">
        <w:rPr>
          <w:rFonts w:ascii="Arial Narrow" w:hAnsi="Arial Narrow" w:cs="Arial"/>
          <w:i/>
        </w:rPr>
        <w:t>Vorsicht, wie wir darüber antworten. – Denn dies hat Auswirkungen und Konsequenzen.</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i/>
        </w:rPr>
      </w:pPr>
      <w:r w:rsidRPr="00533C4C">
        <w:rPr>
          <w:rFonts w:ascii="Arial Narrow" w:hAnsi="Arial Narrow" w:cs="Arial"/>
        </w:rPr>
        <w:t xml:space="preserve">Sie aber antworteten und sagten: </w:t>
      </w:r>
      <w:r w:rsidRPr="00533C4C">
        <w:rPr>
          <w:rFonts w:ascii="Arial Narrow" w:hAnsi="Arial Narrow" w:cs="Arial"/>
          <w:i/>
        </w:rPr>
        <w:t>Er hat den Tod verdient!</w:t>
      </w:r>
    </w:p>
    <w:p w:rsidR="003D41D3" w:rsidRPr="00533C4C" w:rsidRDefault="003D41D3" w:rsidP="003D41D3">
      <w:pPr>
        <w:spacing w:after="0"/>
        <w:rPr>
          <w:rFonts w:ascii="Arial Narrow" w:hAnsi="Arial Narrow" w:cs="Arial"/>
          <w:i/>
        </w:rPr>
      </w:pPr>
      <w:r w:rsidRPr="00533C4C">
        <w:rPr>
          <w:rFonts w:ascii="Arial Narrow" w:hAnsi="Arial Narrow" w:cs="Arial"/>
        </w:rPr>
        <w:t xml:space="preserve">Sie spuckten ihm ihn sein Gesicht und schlugen ihn, andere gaben ihm einen Backenstreich und sprachen: </w:t>
      </w:r>
      <w:r w:rsidRPr="00533C4C">
        <w:rPr>
          <w:rFonts w:ascii="Arial Narrow" w:hAnsi="Arial Narrow" w:cs="Arial"/>
          <w:i/>
        </w:rPr>
        <w:t>Prophezeie uns, Christus, wer ist’s der dich schlug?</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rPr>
      </w:pPr>
      <w:r w:rsidRPr="00533C4C">
        <w:rPr>
          <w:rFonts w:ascii="Arial Narrow" w:hAnsi="Arial Narrow" w:cs="Arial"/>
        </w:rPr>
        <w:t>Überlegungen dazu:</w:t>
      </w:r>
    </w:p>
    <w:p w:rsidR="003D41D3" w:rsidRPr="00533C4C" w:rsidRDefault="003D41D3" w:rsidP="003D41D3">
      <w:pPr>
        <w:spacing w:after="0"/>
        <w:rPr>
          <w:rFonts w:ascii="Arial Narrow" w:hAnsi="Arial Narrow" w:cs="Arial"/>
        </w:rPr>
      </w:pPr>
      <w:r w:rsidRPr="00533C4C">
        <w:rPr>
          <w:rFonts w:ascii="Arial Narrow" w:hAnsi="Arial Narrow" w:cs="Arial"/>
        </w:rPr>
        <w:t xml:space="preserve">Was könnte ein hochstehender moralischer Lehrer und Krankenheiler wohl getan haben, dass er den Tod verdient hätte? Vielleicht waren die Religionsführer der damaligen Zeit einfach nur eifersüchtig. Das ist wahrscheinlich mit </w:t>
      </w:r>
      <w:proofErr w:type="gramStart"/>
      <w:r w:rsidRPr="00533C4C">
        <w:rPr>
          <w:rFonts w:ascii="Arial Narrow" w:hAnsi="Arial Narrow" w:cs="Arial"/>
        </w:rPr>
        <w:t>die</w:t>
      </w:r>
      <w:proofErr w:type="gramEnd"/>
      <w:r w:rsidRPr="00533C4C">
        <w:rPr>
          <w:rFonts w:ascii="Arial Narrow" w:hAnsi="Arial Narrow" w:cs="Arial"/>
        </w:rPr>
        <w:t xml:space="preserve"> Hauptsache zur Antwort. Oder sie hatten Angst um den Verlust ihrer Tempelhierarchie und um den von den Römern geschützten Tempelstaat Judäa.</w:t>
      </w:r>
    </w:p>
    <w:p w:rsidR="003D41D3" w:rsidRDefault="003D41D3" w:rsidP="003D41D3">
      <w:pPr>
        <w:spacing w:after="0"/>
        <w:rPr>
          <w:rFonts w:ascii="Arial Narrow" w:hAnsi="Arial Narrow" w:cs="Arial"/>
        </w:rPr>
      </w:pPr>
      <w:r w:rsidRPr="00533C4C">
        <w:rPr>
          <w:rFonts w:ascii="Arial Narrow" w:hAnsi="Arial Narrow" w:cs="Arial"/>
        </w:rPr>
        <w:t>Aus ihrer Sicht war ihre Antwort gerechtfertigt, dass Jesus den Tod verdiene. All diese Gedanken wurde in einem wasserdichten Vernunftschluss festgemacht: Ihre Schlussfolgerung, die sie im Herzen und im Kopf mit sich trugen, lautete etwa so:</w:t>
      </w:r>
    </w:p>
    <w:p w:rsidR="00113B34" w:rsidRPr="00533C4C" w:rsidRDefault="00113B34" w:rsidP="003D41D3">
      <w:pPr>
        <w:spacing w:after="0"/>
        <w:rPr>
          <w:rFonts w:ascii="Arial Narrow" w:hAnsi="Arial Narrow" w:cs="Arial"/>
        </w:rPr>
      </w:pPr>
    </w:p>
    <w:p w:rsidR="003D41D3" w:rsidRPr="00113B34" w:rsidRDefault="003D41D3" w:rsidP="00113B34">
      <w:pPr>
        <w:pStyle w:val="Listenabsatz"/>
        <w:numPr>
          <w:ilvl w:val="0"/>
          <w:numId w:val="1"/>
        </w:numPr>
        <w:spacing w:after="0"/>
        <w:rPr>
          <w:rFonts w:ascii="Arial Narrow" w:hAnsi="Arial Narrow" w:cs="Arial"/>
        </w:rPr>
      </w:pPr>
      <w:r w:rsidRPr="00113B34">
        <w:rPr>
          <w:rFonts w:ascii="Arial Narrow" w:hAnsi="Arial Narrow" w:cs="Arial"/>
          <w:b/>
        </w:rPr>
        <w:t>Die Haupt Prämisse</w:t>
      </w:r>
      <w:r w:rsidRPr="00113B34">
        <w:rPr>
          <w:rFonts w:ascii="Arial Narrow" w:hAnsi="Arial Narrow" w:cs="Arial"/>
        </w:rPr>
        <w:t xml:space="preserve"> - ihr Bedingungssatz:</w:t>
      </w:r>
    </w:p>
    <w:p w:rsidR="003D41D3" w:rsidRPr="00533C4C" w:rsidRDefault="00113B34" w:rsidP="003D41D3">
      <w:pPr>
        <w:spacing w:after="0"/>
        <w:rPr>
          <w:rFonts w:ascii="Arial Narrow" w:hAnsi="Arial Narrow" w:cs="Arial"/>
          <w:i/>
        </w:rPr>
      </w:pPr>
      <w:r>
        <w:rPr>
          <w:rFonts w:ascii="Arial Narrow" w:hAnsi="Arial Narrow" w:cs="Arial"/>
          <w:i/>
        </w:rPr>
        <w:tab/>
      </w:r>
      <w:r w:rsidR="003D41D3" w:rsidRPr="00533C4C">
        <w:rPr>
          <w:rFonts w:ascii="Arial Narrow" w:hAnsi="Arial Narrow" w:cs="Arial"/>
          <w:i/>
        </w:rPr>
        <w:t>„Jeder der Gott lästert, verdient den Tod!“</w:t>
      </w:r>
    </w:p>
    <w:p w:rsidR="003D41D3" w:rsidRPr="00113B34" w:rsidRDefault="003D41D3" w:rsidP="00113B34">
      <w:pPr>
        <w:pStyle w:val="Listenabsatz"/>
        <w:numPr>
          <w:ilvl w:val="0"/>
          <w:numId w:val="1"/>
        </w:numPr>
        <w:spacing w:after="0"/>
        <w:rPr>
          <w:rFonts w:ascii="Arial Narrow" w:hAnsi="Arial Narrow" w:cs="Arial"/>
        </w:rPr>
      </w:pPr>
      <w:r w:rsidRPr="00113B34">
        <w:rPr>
          <w:rFonts w:ascii="Arial Narrow" w:hAnsi="Arial Narrow" w:cs="Arial"/>
          <w:b/>
        </w:rPr>
        <w:t>Die Unter-Prämisse</w:t>
      </w:r>
      <w:r w:rsidRPr="00113B34">
        <w:rPr>
          <w:rFonts w:ascii="Arial Narrow" w:hAnsi="Arial Narrow" w:cs="Arial"/>
        </w:rPr>
        <w:t xml:space="preserve"> – ihre </w:t>
      </w:r>
      <w:proofErr w:type="gramStart"/>
      <w:r w:rsidRPr="00113B34">
        <w:rPr>
          <w:rFonts w:ascii="Arial Narrow" w:hAnsi="Arial Narrow" w:cs="Arial"/>
        </w:rPr>
        <w:t>Zusatzbedingung :</w:t>
      </w:r>
      <w:proofErr w:type="gramEnd"/>
      <w:r w:rsidRPr="00113B34">
        <w:rPr>
          <w:rFonts w:ascii="Arial Narrow" w:hAnsi="Arial Narrow" w:cs="Arial"/>
        </w:rPr>
        <w:t xml:space="preserve"> „</w:t>
      </w:r>
      <w:r w:rsidRPr="00113B34">
        <w:rPr>
          <w:rFonts w:ascii="Arial Narrow" w:hAnsi="Arial Narrow" w:cs="Arial"/>
          <w:i/>
        </w:rPr>
        <w:t>Jesus hat (durch was auch immer die Tat oder die Aussage war) dadurch Gott gelästert</w:t>
      </w:r>
      <w:r w:rsidRPr="00113B34">
        <w:rPr>
          <w:rFonts w:ascii="Arial Narrow" w:hAnsi="Arial Narrow" w:cs="Arial"/>
        </w:rPr>
        <w:t>.“</w:t>
      </w:r>
    </w:p>
    <w:p w:rsidR="003D41D3" w:rsidRPr="00113B34" w:rsidRDefault="003D41D3" w:rsidP="00113B34">
      <w:pPr>
        <w:pStyle w:val="Listenabsatz"/>
        <w:numPr>
          <w:ilvl w:val="0"/>
          <w:numId w:val="1"/>
        </w:numPr>
        <w:spacing w:after="0"/>
        <w:rPr>
          <w:rFonts w:ascii="Arial Narrow" w:hAnsi="Arial Narrow" w:cs="Arial"/>
        </w:rPr>
      </w:pPr>
      <w:r w:rsidRPr="00113B34">
        <w:rPr>
          <w:rFonts w:ascii="Arial Narrow" w:hAnsi="Arial Narrow" w:cs="Arial"/>
          <w:b/>
        </w:rPr>
        <w:t>Die Schlussfolgerung</w:t>
      </w:r>
      <w:r w:rsidRPr="00113B34">
        <w:rPr>
          <w:rFonts w:ascii="Arial Narrow" w:hAnsi="Arial Narrow" w:cs="Arial"/>
        </w:rPr>
        <w:t>: Ihr Ergebnis</w:t>
      </w:r>
    </w:p>
    <w:p w:rsidR="003D41D3" w:rsidRPr="00533C4C" w:rsidRDefault="00113B34" w:rsidP="003D41D3">
      <w:pPr>
        <w:spacing w:after="0"/>
        <w:rPr>
          <w:rFonts w:ascii="Arial Narrow" w:hAnsi="Arial Narrow" w:cs="Arial"/>
          <w:i/>
        </w:rPr>
      </w:pPr>
      <w:r>
        <w:rPr>
          <w:rFonts w:ascii="Arial Narrow" w:hAnsi="Arial Narrow" w:cs="Arial"/>
          <w:i/>
        </w:rPr>
        <w:tab/>
      </w:r>
      <w:r w:rsidR="003D41D3" w:rsidRPr="00533C4C">
        <w:rPr>
          <w:rFonts w:ascii="Arial Narrow" w:hAnsi="Arial Narrow" w:cs="Arial"/>
          <w:i/>
        </w:rPr>
        <w:t>„Jesus hat als Gott gelästert und verdient den Tod.“</w:t>
      </w:r>
    </w:p>
    <w:p w:rsidR="003D41D3" w:rsidRPr="00533C4C" w:rsidRDefault="003D41D3" w:rsidP="003D41D3">
      <w:pPr>
        <w:spacing w:after="0"/>
        <w:rPr>
          <w:rFonts w:ascii="Arial Narrow" w:hAnsi="Arial Narrow" w:cs="Arial"/>
        </w:rPr>
      </w:pPr>
      <w:r w:rsidRPr="00533C4C">
        <w:rPr>
          <w:rFonts w:ascii="Arial Narrow" w:hAnsi="Arial Narrow" w:cs="Arial"/>
        </w:rPr>
        <w:t>Damit haben wir es Schwarz auf Weiß. Es gibt bei diesem Denken: Bedingung und Schlussfolgerung – für sie kein Entrinnen, Jesus muss sterben.</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b/>
        </w:rPr>
      </w:pPr>
      <w:r w:rsidRPr="00533C4C">
        <w:rPr>
          <w:rFonts w:ascii="Arial Narrow" w:hAnsi="Arial Narrow" w:cs="Arial"/>
          <w:b/>
        </w:rPr>
        <w:t>DAS PROBLEM:</w:t>
      </w:r>
    </w:p>
    <w:p w:rsidR="003D41D3" w:rsidRPr="00533C4C" w:rsidRDefault="003D41D3" w:rsidP="003D41D3">
      <w:pPr>
        <w:spacing w:after="0"/>
        <w:rPr>
          <w:rFonts w:ascii="Arial Narrow" w:hAnsi="Arial Narrow" w:cs="Arial"/>
        </w:rPr>
      </w:pPr>
      <w:r w:rsidRPr="00533C4C">
        <w:rPr>
          <w:rFonts w:ascii="Arial Narrow" w:hAnsi="Arial Narrow" w:cs="Arial"/>
        </w:rPr>
        <w:t xml:space="preserve">Wir Menschen beginnen oft auch mit einer falschen Prämisse, einer falschen Voraussetzung – (oder Vorbedingungssatz), welche furchtbar und tragisch falsch sind. Auch dieser Ablauf geschah an jenem Tag um Jesus. Wenn wir uns diesen Syllogismus ansehen, dann finden wir in der Zusatz </w:t>
      </w:r>
      <w:proofErr w:type="spellStart"/>
      <w:r w:rsidRPr="00533C4C">
        <w:rPr>
          <w:rFonts w:ascii="Arial Narrow" w:hAnsi="Arial Narrow" w:cs="Arial"/>
        </w:rPr>
        <w:t>Schlussfolgung</w:t>
      </w:r>
      <w:proofErr w:type="spellEnd"/>
      <w:r w:rsidRPr="00533C4C">
        <w:rPr>
          <w:rFonts w:ascii="Arial Narrow" w:hAnsi="Arial Narrow" w:cs="Arial"/>
        </w:rPr>
        <w:t xml:space="preserve"> folgenden Fehler: </w:t>
      </w:r>
      <w:r w:rsidRPr="00533C4C">
        <w:rPr>
          <w:rFonts w:ascii="Arial Narrow" w:hAnsi="Arial Narrow" w:cs="Arial"/>
          <w:b/>
        </w:rPr>
        <w:t>Jesus hat nie und nimmer eine Gotteslästerung begangen</w:t>
      </w:r>
      <w:r w:rsidRPr="00533C4C">
        <w:rPr>
          <w:rFonts w:ascii="Arial Narrow" w:hAnsi="Arial Narrow" w:cs="Arial"/>
        </w:rPr>
        <w:t>.</w:t>
      </w:r>
    </w:p>
    <w:p w:rsidR="003D41D3" w:rsidRPr="00533C4C" w:rsidRDefault="003D41D3" w:rsidP="003D41D3">
      <w:pPr>
        <w:spacing w:after="0"/>
        <w:rPr>
          <w:rFonts w:ascii="Arial Narrow" w:hAnsi="Arial Narrow" w:cs="Arial"/>
        </w:rPr>
      </w:pPr>
      <w:r w:rsidRPr="00533C4C">
        <w:rPr>
          <w:rFonts w:ascii="Arial Narrow" w:hAnsi="Arial Narrow" w:cs="Arial"/>
        </w:rPr>
        <w:t xml:space="preserve">Aber die Juden dachten natürlich, dass er dies doch getan hätte. Warum aber haben sie so gedacht? Bedeutet nicht Gotteslästerung den Namen Gottes </w:t>
      </w:r>
      <w:proofErr w:type="gramStart"/>
      <w:r w:rsidRPr="00533C4C">
        <w:rPr>
          <w:rFonts w:ascii="Arial Narrow" w:hAnsi="Arial Narrow" w:cs="Arial"/>
        </w:rPr>
        <w:t>zu  oder</w:t>
      </w:r>
      <w:proofErr w:type="gramEnd"/>
      <w:r w:rsidRPr="00533C4C">
        <w:rPr>
          <w:rFonts w:ascii="Arial Narrow" w:hAnsi="Arial Narrow" w:cs="Arial"/>
        </w:rPr>
        <w:t xml:space="preserve"> ihn als Fluchwort zu benutzen? Doch die Gotteslästerung ist viel umfangreicher und besitzt eine viel größerer Bedeutung.</w:t>
      </w:r>
    </w:p>
    <w:p w:rsidR="003D41D3" w:rsidRPr="00533C4C" w:rsidRDefault="003D41D3" w:rsidP="003D41D3">
      <w:pPr>
        <w:spacing w:after="0"/>
        <w:rPr>
          <w:rFonts w:ascii="Arial Narrow" w:hAnsi="Arial Narrow" w:cs="Arial"/>
        </w:rPr>
      </w:pPr>
      <w:r w:rsidRPr="00533C4C">
        <w:rPr>
          <w:rFonts w:ascii="Arial Narrow" w:hAnsi="Arial Narrow" w:cs="Arial"/>
          <w:b/>
        </w:rPr>
        <w:lastRenderedPageBreak/>
        <w:t>Nach Duden</w:t>
      </w:r>
      <w:r w:rsidRPr="00533C4C">
        <w:rPr>
          <w:rFonts w:ascii="Arial Narrow" w:hAnsi="Arial Narrow" w:cs="Arial"/>
        </w:rPr>
        <w:t xml:space="preserve">: eine </w:t>
      </w:r>
      <w:r w:rsidRPr="00533C4C">
        <w:rPr>
          <w:rFonts w:ascii="Arial Narrow" w:hAnsi="Arial Narrow" w:cs="Arial"/>
          <w:i/>
          <w:iCs/>
        </w:rPr>
        <w:t>öffentliche Beleidigung, Herabsetzung, Beschimpfung Gottes; Blasphemie</w:t>
      </w:r>
      <w:r w:rsidRPr="00533C4C">
        <w:rPr>
          <w:rFonts w:ascii="Arial Narrow" w:hAnsi="Arial Narrow" w:cs="Arial"/>
          <w:i/>
          <w:iCs/>
          <w:sz w:val="18"/>
          <w:szCs w:val="18"/>
        </w:rPr>
        <w:t>.</w:t>
      </w:r>
    </w:p>
    <w:p w:rsidR="003D41D3" w:rsidRPr="00533C4C" w:rsidRDefault="003D41D3" w:rsidP="003D41D3">
      <w:pPr>
        <w:spacing w:after="0"/>
        <w:rPr>
          <w:rFonts w:ascii="Arial Narrow" w:hAnsi="Arial Narrow" w:cs="Arial"/>
        </w:rPr>
      </w:pPr>
      <w:r w:rsidRPr="00533C4C">
        <w:rPr>
          <w:rFonts w:ascii="Arial Narrow" w:hAnsi="Arial Narrow" w:cs="Arial"/>
        </w:rPr>
        <w:t>Nach Webster (1913 Ausgabe</w:t>
      </w:r>
      <w:proofErr w:type="gramStart"/>
      <w:r w:rsidRPr="00533C4C">
        <w:rPr>
          <w:rFonts w:ascii="Arial Narrow" w:hAnsi="Arial Narrow" w:cs="Arial"/>
        </w:rPr>
        <w:t>)  u.a</w:t>
      </w:r>
      <w:proofErr w:type="gramEnd"/>
      <w:r w:rsidRPr="00533C4C">
        <w:rPr>
          <w:rFonts w:ascii="Arial Narrow" w:hAnsi="Arial Narrow" w:cs="Arial"/>
        </w:rPr>
        <w:t xml:space="preserve">. </w:t>
      </w:r>
      <w:r w:rsidRPr="00533C4C">
        <w:rPr>
          <w:rFonts w:ascii="Arial Narrow" w:hAnsi="Arial Narrow" w:cs="Arial"/>
          <w:i/>
          <w:u w:val="single"/>
        </w:rPr>
        <w:t>ist es auch die Handlung oder Aussage, die Eigenschaften Gottes oder Vorrechte Gottes selbst zu besitzen.</w:t>
      </w:r>
      <w:r w:rsidRPr="00533C4C">
        <w:rPr>
          <w:rFonts w:ascii="Arial Narrow" w:hAnsi="Arial Narrow" w:cs="Arial"/>
        </w:rPr>
        <w:t xml:space="preserve">  </w:t>
      </w:r>
    </w:p>
    <w:p w:rsidR="003D41D3" w:rsidRPr="00533C4C" w:rsidRDefault="003D41D3" w:rsidP="003D41D3">
      <w:pPr>
        <w:spacing w:after="0"/>
        <w:rPr>
          <w:rFonts w:ascii="Arial Narrow" w:hAnsi="Arial Narrow" w:cs="Arial"/>
          <w:i/>
          <w:sz w:val="20"/>
          <w:szCs w:val="20"/>
        </w:rPr>
      </w:pPr>
      <w:r w:rsidRPr="00533C4C">
        <w:rPr>
          <w:rFonts w:ascii="Arial Narrow" w:hAnsi="Arial Narrow" w:cs="Arial"/>
        </w:rPr>
        <w:t>Das wird somit ähnlich ausgedrückt, und darum schlossen die Hohepriester, die Schriftgelehrten und Ältesten daraus, dass Jesus den Tod verdient hätte. Denn er behauptete nicht nur, dass er der Messias wäre, sondern es auch noch wagte, mehr als dieser zu sein. Deshalb fragte der Hohepriester zu Jesus</w:t>
      </w:r>
      <w:r w:rsidRPr="00533C4C">
        <w:rPr>
          <w:rFonts w:ascii="Arial Narrow" w:hAnsi="Arial Narrow" w:cs="Arial"/>
          <w:i/>
        </w:rPr>
        <w:t xml:space="preserve">: V 63 </w:t>
      </w:r>
      <w:r w:rsidRPr="00533C4C">
        <w:rPr>
          <w:rFonts w:ascii="Arial Narrow" w:hAnsi="Arial Narrow" w:cs="Arial"/>
          <w:i/>
          <w:sz w:val="20"/>
          <w:szCs w:val="20"/>
        </w:rPr>
        <w:t>Ich beschwöre dich bei dem lebendigen Gott, sag uns: Bist du der Messias, der Sohn Gottes</w:t>
      </w:r>
      <w:proofErr w:type="gramStart"/>
      <w:r w:rsidRPr="00533C4C">
        <w:rPr>
          <w:rFonts w:ascii="Arial Narrow" w:hAnsi="Arial Narrow" w:cs="Arial"/>
          <w:i/>
          <w:sz w:val="20"/>
          <w:szCs w:val="20"/>
        </w:rPr>
        <w:t xml:space="preserve">?  </w:t>
      </w:r>
      <w:proofErr w:type="gramEnd"/>
      <w:hyperlink r:id="rId6" w:history="1">
        <w:r w:rsidRPr="00533C4C">
          <w:rPr>
            <w:rStyle w:val="Hyperlink"/>
            <w:rFonts w:ascii="Arial Narrow" w:hAnsi="Arial Narrow" w:cs="Arial"/>
            <w:i/>
            <w:sz w:val="20"/>
            <w:szCs w:val="20"/>
          </w:rPr>
          <w:t>64</w:t>
        </w:r>
      </w:hyperlink>
      <w:r w:rsidRPr="00533C4C">
        <w:rPr>
          <w:rStyle w:val="versenumber"/>
          <w:rFonts w:ascii="Arial Narrow" w:hAnsi="Arial Narrow" w:cs="Arial"/>
          <w:i/>
          <w:sz w:val="20"/>
          <w:szCs w:val="20"/>
        </w:rPr>
        <w:t> </w:t>
      </w:r>
      <w:r w:rsidRPr="00533C4C">
        <w:rPr>
          <w:rFonts w:ascii="Arial Narrow" w:hAnsi="Arial Narrow" w:cs="Arial"/>
          <w:i/>
          <w:sz w:val="20"/>
          <w:szCs w:val="20"/>
        </w:rPr>
        <w:t>Jesus antwortete: Du hast es gesagt.</w:t>
      </w:r>
    </w:p>
    <w:p w:rsidR="003D41D3" w:rsidRPr="00533C4C" w:rsidRDefault="003D41D3" w:rsidP="003D41D3">
      <w:pPr>
        <w:spacing w:after="0"/>
        <w:rPr>
          <w:rFonts w:ascii="Arial Narrow" w:hAnsi="Arial Narrow" w:cs="Arial"/>
        </w:rPr>
      </w:pPr>
      <w:r w:rsidRPr="00533C4C">
        <w:rPr>
          <w:rFonts w:ascii="Arial Narrow" w:hAnsi="Arial Narrow" w:cs="Arial"/>
        </w:rPr>
        <w:t xml:space="preserve">In anderen Worten antwortete Jesus: </w:t>
      </w:r>
      <w:r w:rsidRPr="00533C4C">
        <w:rPr>
          <w:rFonts w:ascii="Arial Narrow" w:hAnsi="Arial Narrow" w:cs="Arial"/>
          <w:b/>
        </w:rPr>
        <w:t>Ich bin Christus, der Sohn Gottes.</w:t>
      </w:r>
      <w:r w:rsidRPr="00533C4C">
        <w:rPr>
          <w:rFonts w:ascii="Arial Narrow" w:hAnsi="Arial Narrow" w:cs="Arial"/>
        </w:rPr>
        <w:t xml:space="preserve"> Dann fügt er noch mehr aus Daniel 7 und Psalm 110 hinzu:</w:t>
      </w:r>
    </w:p>
    <w:p w:rsidR="003D41D3" w:rsidRPr="00533C4C" w:rsidRDefault="003D41D3" w:rsidP="003D41D3">
      <w:pPr>
        <w:rPr>
          <w:rFonts w:ascii="Arial Narrow" w:hAnsi="Arial Narrow" w:cs="Arial"/>
          <w:i/>
          <w:sz w:val="20"/>
          <w:szCs w:val="20"/>
        </w:rPr>
      </w:pPr>
      <w:r w:rsidRPr="00533C4C">
        <w:rPr>
          <w:rFonts w:ascii="Arial Narrow" w:hAnsi="Arial Narrow" w:cs="Arial"/>
          <w:i/>
          <w:sz w:val="18"/>
          <w:szCs w:val="18"/>
        </w:rPr>
        <w:t xml:space="preserve"> </w:t>
      </w:r>
      <w:r w:rsidRPr="00533C4C">
        <w:rPr>
          <w:rFonts w:ascii="Arial Narrow" w:hAnsi="Arial Narrow" w:cs="Arial"/>
          <w:i/>
          <w:sz w:val="20"/>
          <w:szCs w:val="20"/>
        </w:rPr>
        <w:t xml:space="preserve">Doch ich erkläre euch: Von nun an werdet ihr den Menschensohn zur Rechten der Macht sitzen und auf den Wolken des Himmels kommen sehen. </w:t>
      </w:r>
    </w:p>
    <w:p w:rsidR="003D41D3" w:rsidRPr="00533C4C" w:rsidRDefault="003D41D3" w:rsidP="003D41D3">
      <w:pPr>
        <w:spacing w:after="0"/>
        <w:rPr>
          <w:rFonts w:ascii="Arial Narrow" w:hAnsi="Arial Narrow" w:cs="Arial"/>
        </w:rPr>
      </w:pPr>
      <w:r w:rsidRPr="00533C4C">
        <w:rPr>
          <w:rFonts w:ascii="Arial Narrow" w:hAnsi="Arial Narrow" w:cs="Arial"/>
        </w:rPr>
        <w:t xml:space="preserve">Was immer auch die wirklichen Motive der jüdischen Leiter waren, damit hatten sie genug Rechtfertigung auf ihrer Seite, um Jesus verurteilen zu können. Hier stand nicht nur einer vor ihnen, der nur behauptete der </w:t>
      </w:r>
      <w:r w:rsidRPr="00533C4C">
        <w:rPr>
          <w:rFonts w:ascii="Arial Narrow" w:hAnsi="Arial Narrow" w:cs="Arial"/>
          <w:u w:val="single"/>
        </w:rPr>
        <w:t>Messias zu sein</w:t>
      </w:r>
      <w:r w:rsidRPr="00533C4C">
        <w:rPr>
          <w:rFonts w:ascii="Arial Narrow" w:hAnsi="Arial Narrow" w:cs="Arial"/>
        </w:rPr>
        <w:t xml:space="preserve">, sondern viel mehr (wie der römische Kaiser) göttlich zu sein, d.h. er </w:t>
      </w:r>
      <w:r w:rsidRPr="00533C4C">
        <w:rPr>
          <w:rFonts w:ascii="Arial Narrow" w:hAnsi="Arial Narrow" w:cs="Arial"/>
          <w:u w:val="single"/>
        </w:rPr>
        <w:t>ist Gott selbst</w:t>
      </w:r>
      <w:r w:rsidRPr="00533C4C">
        <w:rPr>
          <w:rFonts w:ascii="Arial Narrow" w:hAnsi="Arial Narrow" w:cs="Arial"/>
        </w:rPr>
        <w:t>. Alle Anwesenden hatten dies gehört. Deshalb brauchten sie nicht noch zusätzliche Zeugen.</w:t>
      </w:r>
    </w:p>
    <w:p w:rsidR="003D41D3" w:rsidRPr="00533C4C" w:rsidRDefault="003D41D3" w:rsidP="003D41D3">
      <w:pPr>
        <w:spacing w:after="0"/>
        <w:rPr>
          <w:rFonts w:ascii="Arial Narrow" w:hAnsi="Arial Narrow" w:cs="Arial"/>
        </w:rPr>
      </w:pPr>
      <w:r w:rsidRPr="00533C4C">
        <w:rPr>
          <w:rFonts w:ascii="Arial Narrow" w:hAnsi="Arial Narrow" w:cs="Arial"/>
        </w:rPr>
        <w:t>Solch eine Aussage aber war für alle Anwesenden des Hohen Rates eigentlich unlogisch, denn wie könnte sich denn Gott auch noch lassen schlagen? Und außerdem habe Kaiphas das Amt von seinem Schwiegervater Hannas übernommen. Wenn Jesus aber König ist, warum kommst er denn aus solch niedriger sozialer Schicht? Und er könnte auch noch hinzuzufügen: Wenn du, Jesus, Gott bist, warum rufst du dir nicht 12 Legionen Engel zur Hilfe? – Jesu Aussage war eigentlich unlogisch!</w:t>
      </w:r>
    </w:p>
    <w:p w:rsidR="00113B34" w:rsidRDefault="00113B34" w:rsidP="003D41D3">
      <w:pPr>
        <w:spacing w:after="0"/>
        <w:rPr>
          <w:rFonts w:ascii="Arial Narrow" w:hAnsi="Arial Narrow" w:cs="Arial"/>
        </w:rPr>
      </w:pPr>
    </w:p>
    <w:p w:rsidR="003D41D3" w:rsidRPr="00533C4C" w:rsidRDefault="003D41D3" w:rsidP="003D41D3">
      <w:pPr>
        <w:spacing w:after="0"/>
        <w:rPr>
          <w:rFonts w:ascii="Arial Narrow" w:hAnsi="Arial Narrow" w:cs="Arial"/>
        </w:rPr>
      </w:pPr>
      <w:r w:rsidRPr="00533C4C">
        <w:rPr>
          <w:rFonts w:ascii="Arial Narrow" w:hAnsi="Arial Narrow" w:cs="Arial"/>
        </w:rPr>
        <w:t>Es schien aber doch so, als ob alle irdische Welt an den Schalthebeln saß: Rom herrschte noch von den sieben Hügeln, Israel war der Untergebene und Lakai Roms. Ja, mit Israel gab es immer kleine Schwierigkeiten, aber Rom hatte immer alles im Griff. Selbst wenn wir zum Ende des Evangeliums in Kapitel 28 kommen, scheint es so, als ob alles beim Alten geblieben wäre, nichts hat sich bis dahin in der Welt verändert. Und bis zum heutigen Tag 2015 sieht es draußen noch genauso wie damals aus. Äußerlich nur, dass Jesus mit dieser Geschichte ebenso noch sicher aufbewahrt ist zwischen den zwei Deckeln der Bibel, still verborgen.</w:t>
      </w:r>
    </w:p>
    <w:p w:rsidR="00113B34" w:rsidRDefault="00113B34" w:rsidP="003D41D3">
      <w:pPr>
        <w:spacing w:after="0"/>
        <w:rPr>
          <w:rFonts w:ascii="Arial Narrow" w:hAnsi="Arial Narrow" w:cs="Arial"/>
          <w:b/>
        </w:rPr>
      </w:pPr>
    </w:p>
    <w:p w:rsidR="003D41D3" w:rsidRPr="00533C4C" w:rsidRDefault="003D41D3" w:rsidP="003D41D3">
      <w:pPr>
        <w:spacing w:after="0"/>
        <w:rPr>
          <w:rFonts w:ascii="Arial Narrow" w:hAnsi="Arial Narrow" w:cs="Arial"/>
          <w:b/>
        </w:rPr>
      </w:pPr>
      <w:r w:rsidRPr="00533C4C">
        <w:rPr>
          <w:rFonts w:ascii="Arial Narrow" w:hAnsi="Arial Narrow" w:cs="Arial"/>
          <w:b/>
        </w:rPr>
        <w:t>Auch wir Irren:</w:t>
      </w:r>
    </w:p>
    <w:p w:rsidR="003D41D3" w:rsidRPr="00533C4C" w:rsidRDefault="003D41D3" w:rsidP="003D41D3">
      <w:pPr>
        <w:spacing w:after="0"/>
        <w:rPr>
          <w:rFonts w:ascii="Arial Narrow" w:hAnsi="Arial Narrow" w:cs="Arial"/>
        </w:rPr>
      </w:pPr>
      <w:r w:rsidRPr="00533C4C">
        <w:rPr>
          <w:rFonts w:ascii="Arial Narrow" w:hAnsi="Arial Narrow" w:cs="Arial"/>
        </w:rPr>
        <w:t xml:space="preserve">Aber da haben wir es wieder dies falsche Prämisse, diese Unlogik mit ihren Folgen: Wir haben uns geirrt über falsche Vorrausetzungen und Denkweisen, und haben damit falsche Schlussfolgerungen über die Normalitäten unseres Lebens und </w:t>
      </w:r>
      <w:r w:rsidRPr="00533C4C">
        <w:rPr>
          <w:rFonts w:ascii="Arial Narrow" w:hAnsi="Arial Narrow" w:cs="Arial"/>
        </w:rPr>
        <w:lastRenderedPageBreak/>
        <w:t>der Macht Gottes gezogen. Denn mehr oder weniger haben wir schnell und freudig die Religion des Materialismus und der modernen Wissenschaft geschluckt und leben so nach den folgenden Prämissen: den Voraussetzungen und Schlussfolgerungen der gefallenen irdischen Logik:</w:t>
      </w:r>
    </w:p>
    <w:p w:rsidR="003D41D3" w:rsidRPr="00533C4C" w:rsidRDefault="003D41D3" w:rsidP="003D41D3">
      <w:pPr>
        <w:spacing w:after="0"/>
        <w:rPr>
          <w:rFonts w:ascii="Arial Narrow" w:hAnsi="Arial Narrow" w:cs="Arial"/>
          <w:b/>
        </w:rPr>
      </w:pPr>
    </w:p>
    <w:p w:rsidR="003D41D3" w:rsidRPr="00113B34" w:rsidRDefault="003D41D3" w:rsidP="003D41D3">
      <w:pPr>
        <w:spacing w:after="0"/>
        <w:rPr>
          <w:rFonts w:ascii="Arial Narrow" w:hAnsi="Arial Narrow" w:cs="Arial"/>
          <w:color w:val="002060"/>
        </w:rPr>
      </w:pPr>
      <w:r w:rsidRPr="00113B34">
        <w:rPr>
          <w:rFonts w:ascii="Arial Narrow" w:hAnsi="Arial Narrow" w:cs="Arial"/>
          <w:b/>
          <w:color w:val="002060"/>
        </w:rPr>
        <w:t>1. Die Haupt Prämisse</w:t>
      </w:r>
      <w:r w:rsidRPr="00113B34">
        <w:rPr>
          <w:rFonts w:ascii="Arial Narrow" w:hAnsi="Arial Narrow" w:cs="Arial"/>
          <w:color w:val="002060"/>
        </w:rPr>
        <w:t>:</w:t>
      </w:r>
    </w:p>
    <w:p w:rsidR="003D41D3" w:rsidRPr="00533C4C" w:rsidRDefault="003D41D3" w:rsidP="003D41D3">
      <w:pPr>
        <w:spacing w:after="0"/>
        <w:rPr>
          <w:rFonts w:ascii="Arial Narrow" w:hAnsi="Arial Narrow" w:cs="Arial"/>
          <w:i/>
        </w:rPr>
      </w:pPr>
      <w:r w:rsidRPr="00533C4C">
        <w:rPr>
          <w:rFonts w:ascii="Arial Narrow" w:hAnsi="Arial Narrow" w:cs="Arial"/>
          <w:i/>
        </w:rPr>
        <w:t>Nur die sichtbare und anfassbare Welt existiert</w:t>
      </w:r>
    </w:p>
    <w:p w:rsidR="003D41D3" w:rsidRPr="00113B34" w:rsidRDefault="003D41D3" w:rsidP="003D41D3">
      <w:pPr>
        <w:spacing w:after="0"/>
        <w:rPr>
          <w:rFonts w:ascii="Arial Narrow" w:hAnsi="Arial Narrow" w:cs="Arial"/>
          <w:color w:val="002060"/>
        </w:rPr>
      </w:pPr>
      <w:r w:rsidRPr="00113B34">
        <w:rPr>
          <w:rFonts w:ascii="Arial Narrow" w:hAnsi="Arial Narrow" w:cs="Arial"/>
          <w:b/>
          <w:color w:val="002060"/>
        </w:rPr>
        <w:t>2. Die Unter Prämisse</w:t>
      </w:r>
      <w:r w:rsidRPr="00113B34">
        <w:rPr>
          <w:rFonts w:ascii="Arial Narrow" w:hAnsi="Arial Narrow" w:cs="Arial"/>
          <w:color w:val="002060"/>
        </w:rPr>
        <w:t>:</w:t>
      </w:r>
    </w:p>
    <w:p w:rsidR="003D41D3" w:rsidRPr="00533C4C" w:rsidRDefault="003D41D3" w:rsidP="003D41D3">
      <w:pPr>
        <w:spacing w:after="0"/>
        <w:rPr>
          <w:rFonts w:ascii="Arial Narrow" w:hAnsi="Arial Narrow" w:cs="Arial"/>
        </w:rPr>
      </w:pPr>
      <w:r w:rsidRPr="00533C4C">
        <w:rPr>
          <w:rFonts w:ascii="Arial Narrow" w:hAnsi="Arial Narrow" w:cs="Arial"/>
          <w:i/>
        </w:rPr>
        <w:t xml:space="preserve">Gott ist nicht sichtbar </w:t>
      </w:r>
      <w:r w:rsidRPr="00533C4C">
        <w:rPr>
          <w:rFonts w:ascii="Arial Narrow" w:hAnsi="Arial Narrow" w:cs="Arial"/>
        </w:rPr>
        <w:t>– (wie auch Gagarin beobachtete: Ich habe Gott nicht gesehen).</w:t>
      </w:r>
    </w:p>
    <w:p w:rsidR="003D41D3" w:rsidRPr="00113B34" w:rsidRDefault="003D41D3" w:rsidP="003D41D3">
      <w:pPr>
        <w:spacing w:after="0"/>
        <w:rPr>
          <w:rFonts w:ascii="Arial Narrow" w:hAnsi="Arial Narrow" w:cs="Arial"/>
          <w:color w:val="002060"/>
        </w:rPr>
      </w:pPr>
      <w:r w:rsidRPr="00113B34">
        <w:rPr>
          <w:rFonts w:ascii="Arial Narrow" w:hAnsi="Arial Narrow" w:cs="Arial"/>
          <w:b/>
          <w:color w:val="002060"/>
        </w:rPr>
        <w:t>3. Die Schlussfolgerung</w:t>
      </w:r>
      <w:r w:rsidRPr="00113B34">
        <w:rPr>
          <w:rFonts w:ascii="Arial Narrow" w:hAnsi="Arial Narrow" w:cs="Arial"/>
          <w:color w:val="002060"/>
        </w:rPr>
        <w:t xml:space="preserve">: </w:t>
      </w:r>
    </w:p>
    <w:p w:rsidR="003D41D3" w:rsidRPr="00533C4C" w:rsidRDefault="003D41D3" w:rsidP="003D41D3">
      <w:pPr>
        <w:spacing w:after="0"/>
        <w:rPr>
          <w:rFonts w:ascii="Arial Narrow" w:hAnsi="Arial Narrow" w:cs="Arial"/>
          <w:i/>
        </w:rPr>
      </w:pPr>
      <w:r w:rsidRPr="00533C4C">
        <w:rPr>
          <w:rFonts w:ascii="Arial Narrow" w:hAnsi="Arial Narrow" w:cs="Arial"/>
          <w:i/>
        </w:rPr>
        <w:t>Es gibt keinen Gott – Er ist nichtexistent!</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rPr>
      </w:pPr>
      <w:r w:rsidRPr="00533C4C">
        <w:rPr>
          <w:rFonts w:ascii="Arial Narrow" w:hAnsi="Arial Narrow" w:cs="Arial"/>
        </w:rPr>
        <w:t xml:space="preserve">Nach dieser These, diesem Lehrsatz, leben alle Nichtchristen, viele Scheinchristen und doch auch noch manche bekennenden Christen. </w:t>
      </w:r>
    </w:p>
    <w:p w:rsidR="003D41D3" w:rsidRPr="00533C4C" w:rsidRDefault="00B04D6B" w:rsidP="003D41D3">
      <w:pPr>
        <w:spacing w:after="0"/>
        <w:rPr>
          <w:rFonts w:ascii="Arial Narrow" w:hAnsi="Arial Narrow" w:cs="Arial"/>
        </w:rPr>
      </w:pPr>
      <w:r>
        <w:rPr>
          <w:rFonts w:ascii="Arial Narrow" w:hAnsi="Arial Narrow" w:cs="Arial"/>
        </w:rPr>
        <w:t xml:space="preserve">Um uns her sind die </w:t>
      </w:r>
      <w:proofErr w:type="spellStart"/>
      <w:r>
        <w:rPr>
          <w:rFonts w:ascii="Arial Narrow" w:hAnsi="Arial Narrow" w:cs="Arial"/>
        </w:rPr>
        <w:t>Kaiphase</w:t>
      </w:r>
      <w:proofErr w:type="spellEnd"/>
      <w:r w:rsidR="003D41D3" w:rsidRPr="00533C4C">
        <w:rPr>
          <w:rFonts w:ascii="Arial Narrow" w:hAnsi="Arial Narrow" w:cs="Arial"/>
        </w:rPr>
        <w:t>, die Ältesten und die unterstützende Masse mit ihren Waffen. Dies</w:t>
      </w:r>
      <w:r w:rsidR="00113B34">
        <w:rPr>
          <w:rFonts w:ascii="Arial Narrow" w:hAnsi="Arial Narrow" w:cs="Arial"/>
        </w:rPr>
        <w:t>e</w:t>
      </w:r>
      <w:r w:rsidR="003D41D3" w:rsidRPr="00533C4C">
        <w:rPr>
          <w:rFonts w:ascii="Arial Narrow" w:hAnsi="Arial Narrow" w:cs="Arial"/>
        </w:rPr>
        <w:t xml:space="preserve"> regieren doch die Welt. Und damit scheint es erst mal so, als ob diese heute an den Machthebeln der Welt sitzen und das Königreich der Menschheit ohne Gott die Oberhand gewinnen wird.</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rPr>
      </w:pPr>
      <w:r w:rsidRPr="00533C4C">
        <w:rPr>
          <w:rFonts w:ascii="Arial Narrow" w:hAnsi="Arial Narrow" w:cs="Arial"/>
        </w:rPr>
        <w:t xml:space="preserve">Aber schauen wir uns einmal Jesu Antwort in Vers 64 an. Da sagte er zu denen, die an der Macht sitzen: </w:t>
      </w:r>
    </w:p>
    <w:p w:rsidR="003D41D3" w:rsidRPr="003F29D6" w:rsidRDefault="003D41D3" w:rsidP="003D41D3">
      <w:pPr>
        <w:spacing w:after="0" w:line="240" w:lineRule="auto"/>
        <w:rPr>
          <w:rFonts w:ascii="Arial Narrow" w:eastAsia="Times New Roman" w:hAnsi="Arial Narrow" w:cs="Arial"/>
          <w:i/>
          <w:sz w:val="20"/>
          <w:szCs w:val="20"/>
          <w:lang w:eastAsia="de-DE"/>
        </w:rPr>
      </w:pPr>
      <w:r w:rsidRPr="003F29D6">
        <w:rPr>
          <w:rFonts w:ascii="Arial Narrow" w:eastAsia="Times New Roman" w:hAnsi="Arial Narrow" w:cs="Arial"/>
          <w:i/>
          <w:sz w:val="20"/>
          <w:szCs w:val="20"/>
          <w:lang w:eastAsia="de-DE"/>
        </w:rPr>
        <w:t xml:space="preserve">Doch ich erkläre euch: Von nun an werdet ihr den Menschensohn zur Rechten der Macht sitzen und auf den Wolken des Himmels kommen sehen. </w:t>
      </w:r>
    </w:p>
    <w:p w:rsidR="003D41D3" w:rsidRPr="00533C4C" w:rsidRDefault="003D41D3" w:rsidP="003D41D3">
      <w:pPr>
        <w:spacing w:after="0"/>
        <w:rPr>
          <w:rFonts w:ascii="Arial Narrow" w:hAnsi="Arial Narrow" w:cs="Arial"/>
          <w:i/>
          <w:sz w:val="20"/>
          <w:szCs w:val="20"/>
        </w:rPr>
      </w:pPr>
    </w:p>
    <w:p w:rsidR="003D41D3" w:rsidRPr="00533C4C" w:rsidRDefault="003D41D3" w:rsidP="003D41D3">
      <w:pPr>
        <w:spacing w:after="0"/>
        <w:rPr>
          <w:rFonts w:ascii="Arial Narrow" w:hAnsi="Arial Narrow" w:cs="Arial"/>
        </w:rPr>
      </w:pPr>
      <w:r w:rsidRPr="00533C4C">
        <w:rPr>
          <w:rFonts w:ascii="Arial Narrow" w:hAnsi="Arial Narrow" w:cs="Arial"/>
        </w:rPr>
        <w:t>Nur Jesus konnte dies sehen, nicht einmal zu jener Zeit die Apostel. Denn derjenige, der alle Prophetie über sich erfüllt hatte, erlässt hier eine neue Prophetie über sich. Und diese wird sich sicher auch erfüllen.</w:t>
      </w:r>
    </w:p>
    <w:p w:rsidR="003D41D3" w:rsidRPr="00533C4C" w:rsidRDefault="003D41D3" w:rsidP="003D41D3">
      <w:pPr>
        <w:spacing w:after="0"/>
        <w:rPr>
          <w:rFonts w:ascii="Arial Narrow" w:hAnsi="Arial Narrow" w:cs="Arial"/>
        </w:rPr>
      </w:pPr>
      <w:r w:rsidRPr="00533C4C">
        <w:rPr>
          <w:rFonts w:ascii="Arial Narrow" w:hAnsi="Arial Narrow" w:cs="Arial"/>
        </w:rPr>
        <w:t>Dies macht uns nun Daniel 7,12+13 klar:</w:t>
      </w:r>
    </w:p>
    <w:p w:rsidR="003D41D3" w:rsidRPr="00533C4C" w:rsidRDefault="003D41D3" w:rsidP="003D41D3">
      <w:pPr>
        <w:rPr>
          <w:rFonts w:ascii="Arial Narrow" w:hAnsi="Arial Narrow" w:cs="Arial"/>
          <w:i/>
          <w:sz w:val="20"/>
          <w:szCs w:val="20"/>
        </w:rPr>
      </w:pPr>
      <w:r w:rsidRPr="00533C4C">
        <w:rPr>
          <w:rFonts w:ascii="Arial Narrow" w:hAnsi="Arial Narrow" w:cs="Arial"/>
          <w:i/>
          <w:sz w:val="20"/>
          <w:szCs w:val="20"/>
        </w:rPr>
        <w:t>Da kam mit den Wolken des Himmels einer wie ein Menschensohn. Er gelangte bis zu dem Hochbetagten und wurde vor ihn geführt.</w:t>
      </w:r>
      <w:hyperlink r:id="rId7" w:history="1">
        <w:r w:rsidRPr="00533C4C">
          <w:rPr>
            <w:rStyle w:val="Hyperlink"/>
            <w:rFonts w:ascii="Arial Narrow" w:hAnsi="Arial Narrow" w:cs="Arial"/>
            <w:i/>
            <w:sz w:val="20"/>
            <w:szCs w:val="20"/>
          </w:rPr>
          <w:t>14</w:t>
        </w:r>
      </w:hyperlink>
      <w:r w:rsidRPr="00533C4C">
        <w:rPr>
          <w:rStyle w:val="versenumber"/>
          <w:rFonts w:ascii="Arial Narrow" w:hAnsi="Arial Narrow" w:cs="Arial"/>
          <w:i/>
          <w:sz w:val="20"/>
          <w:szCs w:val="20"/>
        </w:rPr>
        <w:t> </w:t>
      </w:r>
      <w:r w:rsidRPr="00533C4C">
        <w:rPr>
          <w:rFonts w:ascii="Arial Narrow" w:hAnsi="Arial Narrow" w:cs="Arial"/>
          <w:i/>
          <w:sz w:val="20"/>
          <w:szCs w:val="20"/>
        </w:rPr>
        <w:t>Ihm wurden Herrschaft, Würde und Königtum gegeben. Alle Völker, Nationen und Sprachen müssen ihm dienen. Seine Herrschaft ist eine ewige, unvergängliche Herrschaft. Sein Reich geht niemals unter</w:t>
      </w:r>
    </w:p>
    <w:p w:rsidR="003D41D3" w:rsidRPr="00533C4C" w:rsidRDefault="003D41D3" w:rsidP="003D41D3">
      <w:pPr>
        <w:spacing w:after="0"/>
        <w:rPr>
          <w:rFonts w:ascii="Arial Narrow" w:hAnsi="Arial Narrow" w:cs="Arial"/>
        </w:rPr>
      </w:pPr>
      <w:r w:rsidRPr="00533C4C">
        <w:rPr>
          <w:rFonts w:ascii="Arial Narrow" w:hAnsi="Arial Narrow" w:cs="Arial"/>
        </w:rPr>
        <w:t>Hiermit ist über das Kommen des Menschensohns auch das Auffahren des Menschensohnes in den Wolken gemeint. Und nachdem Jesus diese Aussagen gemacht hatte lesen wir</w:t>
      </w:r>
      <w:r>
        <w:rPr>
          <w:rFonts w:ascii="Arial Narrow" w:hAnsi="Arial Narrow" w:cs="Arial"/>
        </w:rPr>
        <w:t xml:space="preserve"> nach seiner Aufersteh</w:t>
      </w:r>
      <w:r w:rsidRPr="00533C4C">
        <w:rPr>
          <w:rFonts w:ascii="Arial Narrow" w:hAnsi="Arial Narrow" w:cs="Arial"/>
        </w:rPr>
        <w:t>ung Apg. 1,9ff:</w:t>
      </w:r>
    </w:p>
    <w:p w:rsidR="003D41D3" w:rsidRPr="00533C4C" w:rsidRDefault="003D41D3" w:rsidP="003D41D3">
      <w:pPr>
        <w:rPr>
          <w:rFonts w:ascii="Arial Narrow" w:hAnsi="Arial Narrow" w:cs="Arial"/>
        </w:rPr>
      </w:pPr>
      <w:r w:rsidRPr="00533C4C">
        <w:rPr>
          <w:rFonts w:ascii="Arial Narrow" w:hAnsi="Arial Narrow" w:cs="Arial"/>
          <w:i/>
          <w:sz w:val="20"/>
          <w:szCs w:val="20"/>
        </w:rPr>
        <w:t xml:space="preserve">Als er das gesagt hatte, wurde er vor ihren Augen emporgehoben, und eine Wolke nahm ihn auf und entzog ihn ihren Blicken. </w:t>
      </w:r>
      <w:hyperlink r:id="rId8" w:history="1">
        <w:r w:rsidRPr="00533C4C">
          <w:rPr>
            <w:rStyle w:val="Hyperlink"/>
            <w:rFonts w:ascii="Arial Narrow" w:hAnsi="Arial Narrow" w:cs="Arial"/>
            <w:i/>
            <w:sz w:val="20"/>
            <w:szCs w:val="20"/>
          </w:rPr>
          <w:t>10</w:t>
        </w:r>
      </w:hyperlink>
      <w:r w:rsidRPr="00533C4C">
        <w:rPr>
          <w:rStyle w:val="versenumber"/>
          <w:rFonts w:ascii="Arial Narrow" w:hAnsi="Arial Narrow" w:cs="Arial"/>
          <w:i/>
          <w:sz w:val="20"/>
          <w:szCs w:val="20"/>
        </w:rPr>
        <w:t> </w:t>
      </w:r>
      <w:r w:rsidRPr="00533C4C">
        <w:rPr>
          <w:rFonts w:ascii="Arial Narrow" w:hAnsi="Arial Narrow" w:cs="Arial"/>
          <w:i/>
          <w:sz w:val="20"/>
          <w:szCs w:val="20"/>
        </w:rPr>
        <w:t xml:space="preserve">Während sie unverwandt ihm nach zum Himmel emporschauten, standen plötzlich zwei Männer in weißen Gewändern bei ihnen </w:t>
      </w:r>
      <w:hyperlink r:id="rId9" w:history="1">
        <w:r w:rsidRPr="00533C4C">
          <w:rPr>
            <w:rStyle w:val="Hyperlink"/>
            <w:rFonts w:ascii="Arial Narrow" w:hAnsi="Arial Narrow" w:cs="Arial"/>
            <w:i/>
            <w:sz w:val="20"/>
            <w:szCs w:val="20"/>
          </w:rPr>
          <w:t>11</w:t>
        </w:r>
      </w:hyperlink>
      <w:r w:rsidRPr="00533C4C">
        <w:rPr>
          <w:rStyle w:val="versenumber"/>
          <w:rFonts w:ascii="Arial Narrow" w:hAnsi="Arial Narrow" w:cs="Arial"/>
          <w:i/>
          <w:sz w:val="20"/>
          <w:szCs w:val="20"/>
        </w:rPr>
        <w:t> </w:t>
      </w:r>
      <w:r w:rsidRPr="00533C4C">
        <w:rPr>
          <w:rFonts w:ascii="Arial Narrow" w:hAnsi="Arial Narrow" w:cs="Arial"/>
          <w:i/>
          <w:sz w:val="20"/>
          <w:szCs w:val="20"/>
        </w:rPr>
        <w:t>und sagten: Ihr Männer von Galiläa, was steht ihr da und schaut zum Himmel empor? Dieser Jesus, der von euch ging und in den Himmel aufgenommen wurde, wird ebenso wiederkommen, wie ihr ihn habt zum Himmel hingehen sehen</w:t>
      </w:r>
      <w:r w:rsidRPr="00533C4C">
        <w:rPr>
          <w:rFonts w:ascii="Arial Narrow" w:hAnsi="Arial Narrow" w:cs="Arial"/>
          <w:sz w:val="18"/>
          <w:szCs w:val="18"/>
        </w:rPr>
        <w:t xml:space="preserve">. </w:t>
      </w:r>
    </w:p>
    <w:p w:rsidR="003D41D3" w:rsidRPr="00533C4C" w:rsidRDefault="003D41D3" w:rsidP="003D41D3">
      <w:pPr>
        <w:spacing w:after="0"/>
        <w:rPr>
          <w:rFonts w:ascii="Arial Narrow" w:hAnsi="Arial Narrow" w:cs="Arial"/>
        </w:rPr>
      </w:pPr>
      <w:r w:rsidRPr="00533C4C">
        <w:rPr>
          <w:rFonts w:ascii="Arial Narrow" w:hAnsi="Arial Narrow" w:cs="Arial"/>
        </w:rPr>
        <w:lastRenderedPageBreak/>
        <w:t>Wir sehen, dass dieses sich in der Auferstehung und in der Himmelfahrt Jesu erfüllt. Es geschah dass Jesus erst nach der Auferstehung und Himmelfahrt völlig das Königreich Gottes herhalten hatte, das ihm vom Vater verheißen worden war.</w:t>
      </w:r>
    </w:p>
    <w:p w:rsidR="003D41D3" w:rsidRPr="00533C4C" w:rsidRDefault="003D41D3" w:rsidP="003D41D3">
      <w:pPr>
        <w:spacing w:after="0"/>
        <w:rPr>
          <w:rFonts w:ascii="Arial Narrow" w:hAnsi="Arial Narrow" w:cs="Arial"/>
        </w:rPr>
      </w:pPr>
      <w:r w:rsidRPr="00533C4C">
        <w:rPr>
          <w:rFonts w:ascii="Arial Narrow" w:hAnsi="Arial Narrow" w:cs="Arial"/>
        </w:rPr>
        <w:t>Aber dieses ist unseretwegen geschehen: Die Prophezeiung über Jesus ist erfüllt worden.</w:t>
      </w:r>
    </w:p>
    <w:p w:rsidR="003D41D3" w:rsidRPr="00533C4C" w:rsidRDefault="003D41D3" w:rsidP="003D41D3">
      <w:pPr>
        <w:spacing w:after="0"/>
        <w:rPr>
          <w:rFonts w:ascii="Arial Narrow" w:hAnsi="Arial Narrow" w:cs="Arial"/>
        </w:rPr>
      </w:pPr>
      <w:r w:rsidRPr="00533C4C">
        <w:rPr>
          <w:rFonts w:ascii="Arial Narrow" w:hAnsi="Arial Narrow" w:cs="Arial"/>
        </w:rPr>
        <w:t>Doch wir werden oft noch angestiftet, nach den alten Regeln der Welt zu spielen, als ob nichts Besonderes vor 2000 Jahren geschehen wäre. Am Kreuzigungstag Jesu, am Karfreitag sah es tatsächlich so aus, als ob Gottes Reich und seine Leute</w:t>
      </w:r>
      <w:bookmarkStart w:id="0" w:name="_GoBack"/>
      <w:bookmarkEnd w:id="0"/>
      <w:r w:rsidRPr="00533C4C">
        <w:rPr>
          <w:rFonts w:ascii="Arial Narrow" w:hAnsi="Arial Narrow" w:cs="Arial"/>
        </w:rPr>
        <w:t xml:space="preserve"> den Kampf verloren hätten. Die Bösen und Gottlosen hatten die Kontrolle übernommen und waren dabei, die letzte Hoffnung auf die Erlösung von Sünde und Satan auszulöschen. Aber so endete nicht diese Geschichte. Wir wissen, was geschah: </w:t>
      </w:r>
      <w:r w:rsidRPr="00533C4C">
        <w:rPr>
          <w:rFonts w:ascii="Arial Narrow" w:hAnsi="Arial Narrow" w:cs="Arial"/>
          <w:u w:val="single"/>
        </w:rPr>
        <w:t xml:space="preserve">Danach kam der völlige Sieg Gottes </w:t>
      </w:r>
      <w:r w:rsidRPr="00533C4C">
        <w:rPr>
          <w:rFonts w:ascii="Arial Narrow" w:hAnsi="Arial Narrow" w:cs="Arial"/>
        </w:rPr>
        <w:t xml:space="preserve">bei </w:t>
      </w:r>
      <w:r w:rsidRPr="00533C4C">
        <w:rPr>
          <w:rFonts w:ascii="Arial Narrow" w:hAnsi="Arial Narrow" w:cs="Arial"/>
          <w:u w:val="single"/>
        </w:rPr>
        <w:t>der Auferstehung</w:t>
      </w:r>
      <w:r w:rsidRPr="00533C4C">
        <w:rPr>
          <w:rFonts w:ascii="Arial Narrow" w:hAnsi="Arial Narrow" w:cs="Arial"/>
        </w:rPr>
        <w:t>. Die Soldaten waren geblendet, der Stein war weggerollt, der Auferstandene stand triumphierend im Apostel- und Jüngerkreis. Der Sieg war Gottes.</w:t>
      </w:r>
    </w:p>
    <w:p w:rsidR="00113B34" w:rsidRDefault="00113B34" w:rsidP="003D41D3">
      <w:pPr>
        <w:spacing w:after="0"/>
        <w:rPr>
          <w:rFonts w:ascii="Arial Narrow" w:hAnsi="Arial Narrow" w:cs="Arial"/>
          <w:b/>
          <w:color w:val="002060"/>
        </w:rPr>
      </w:pPr>
    </w:p>
    <w:p w:rsidR="00113B34" w:rsidRPr="00113B34" w:rsidRDefault="00113B34" w:rsidP="003D41D3">
      <w:pPr>
        <w:spacing w:after="0"/>
        <w:rPr>
          <w:rFonts w:ascii="Arial Narrow" w:hAnsi="Arial Narrow" w:cs="Arial"/>
          <w:b/>
          <w:color w:val="002060"/>
        </w:rPr>
      </w:pPr>
      <w:r w:rsidRPr="00113B34">
        <w:rPr>
          <w:rFonts w:ascii="Arial Narrow" w:hAnsi="Arial Narrow" w:cs="Arial"/>
          <w:b/>
          <w:color w:val="002060"/>
        </w:rPr>
        <w:t>Anwendung:</w:t>
      </w:r>
    </w:p>
    <w:p w:rsidR="003D41D3" w:rsidRPr="00533C4C" w:rsidRDefault="003D41D3" w:rsidP="003D41D3">
      <w:pPr>
        <w:spacing w:after="0"/>
        <w:rPr>
          <w:rFonts w:ascii="Arial Narrow" w:hAnsi="Arial Narrow" w:cs="Arial"/>
        </w:rPr>
      </w:pPr>
      <w:r w:rsidRPr="00533C4C">
        <w:rPr>
          <w:rFonts w:ascii="Arial Narrow" w:hAnsi="Arial Narrow" w:cs="Arial"/>
        </w:rPr>
        <w:t>Auch wir wissen, wie unsere eigene Geschichte enden wird. Egal, wie dunkel es auch in unserer Welt sein mag, egal, wie viele böse Menschen in dieser Welt und im Reich des Bösen zu triumphieren scheinen, Christus hat bereits den Sieg errungen! Es kann schon sein, so wie es auch bei Jesus geschah, dass wir verlieren oder dass es scheint, dass wir für eine Zeit verlieren werden, aber nur, damit der Wille des Vaters geschieht.</w:t>
      </w:r>
    </w:p>
    <w:p w:rsidR="003D41D3" w:rsidRPr="00533C4C" w:rsidRDefault="003D41D3" w:rsidP="003D41D3">
      <w:pPr>
        <w:spacing w:after="0"/>
        <w:rPr>
          <w:rFonts w:ascii="Arial Narrow" w:hAnsi="Arial Narrow" w:cs="Arial"/>
        </w:rPr>
      </w:pPr>
      <w:r w:rsidRPr="00533C4C">
        <w:rPr>
          <w:rFonts w:ascii="Arial Narrow" w:hAnsi="Arial Narrow" w:cs="Arial"/>
        </w:rPr>
        <w:t>Aber am Ende werden diejenigen, die ihn als Messias, Gott und König proklamieren, diese werden auch mit ihm herrschen. Aber alle, die jetzt auf der Gewinnerseite zu stehen scheinen, deren Königreiche werden fallen und im Meer versinken.</w:t>
      </w:r>
    </w:p>
    <w:p w:rsidR="003D41D3" w:rsidRPr="00533C4C" w:rsidRDefault="003D41D3" w:rsidP="003D41D3">
      <w:pPr>
        <w:spacing w:after="0"/>
        <w:rPr>
          <w:rFonts w:ascii="Arial Narrow" w:hAnsi="Arial Narrow" w:cs="Arial"/>
        </w:rPr>
      </w:pPr>
    </w:p>
    <w:p w:rsidR="003D41D3" w:rsidRPr="00113B34" w:rsidRDefault="003D41D3" w:rsidP="003D41D3">
      <w:pPr>
        <w:spacing w:after="0"/>
        <w:rPr>
          <w:rFonts w:ascii="Arial Narrow" w:hAnsi="Arial Narrow" w:cs="Arial"/>
          <w:b/>
          <w:color w:val="002060"/>
        </w:rPr>
      </w:pPr>
      <w:r w:rsidRPr="00113B34">
        <w:rPr>
          <w:rFonts w:ascii="Arial Narrow" w:hAnsi="Arial Narrow" w:cs="Arial"/>
          <w:b/>
          <w:color w:val="002060"/>
        </w:rPr>
        <w:t>Zum Nachdenken:</w:t>
      </w:r>
    </w:p>
    <w:p w:rsidR="003D41D3" w:rsidRPr="00533C4C" w:rsidRDefault="003D41D3" w:rsidP="003D41D3">
      <w:pPr>
        <w:spacing w:after="0"/>
        <w:rPr>
          <w:rFonts w:ascii="Arial Narrow" w:hAnsi="Arial Narrow" w:cs="Arial"/>
        </w:rPr>
      </w:pPr>
      <w:r w:rsidRPr="00533C4C">
        <w:rPr>
          <w:rFonts w:ascii="Arial Narrow" w:hAnsi="Arial Narrow" w:cs="Arial"/>
        </w:rPr>
        <w:t>1. Wie bewusst lenkst du deine Gedanken während des Tages auf Gott hin? Wie viele deiner Entscheidungen werden durch eine ernste Anrufung Gottes gelenkt?</w:t>
      </w:r>
    </w:p>
    <w:p w:rsidR="003D41D3" w:rsidRPr="00533C4C" w:rsidRDefault="003D41D3" w:rsidP="003D41D3">
      <w:pPr>
        <w:spacing w:after="0"/>
        <w:rPr>
          <w:rFonts w:ascii="Arial Narrow" w:hAnsi="Arial Narrow" w:cs="Arial"/>
        </w:rPr>
      </w:pPr>
      <w:r w:rsidRPr="00533C4C">
        <w:rPr>
          <w:rFonts w:ascii="Arial Narrow" w:hAnsi="Arial Narrow" w:cs="Arial"/>
        </w:rPr>
        <w:t>2. Gibt es Zeiten in deinem Leben, da du dich gedrängt fühlst, aufzustehen und Christus zu bezeugen? So wie Christus selbst – oder ihn wie Petrus verleugnen?</w:t>
      </w:r>
    </w:p>
    <w:p w:rsidR="003D41D3" w:rsidRPr="00533C4C" w:rsidRDefault="003D41D3" w:rsidP="003D41D3">
      <w:pPr>
        <w:spacing w:after="0"/>
        <w:rPr>
          <w:rFonts w:ascii="Arial Narrow" w:hAnsi="Arial Narrow" w:cs="Arial"/>
        </w:rPr>
      </w:pPr>
      <w:r w:rsidRPr="00533C4C">
        <w:rPr>
          <w:rFonts w:ascii="Arial Narrow" w:hAnsi="Arial Narrow" w:cs="Arial"/>
        </w:rPr>
        <w:t>3. Wenn du vor Schwierigkeit in deinem Leben stehst und der Anschein entsteht, dass das Böse die Überhand bekommt, erinnere dich an das Ende von Hiob, an Jesus Endsieg und an deine eigene mögliche siegreiche Lebensgeschichte.</w:t>
      </w:r>
    </w:p>
    <w:p w:rsidR="003D41D3" w:rsidRPr="00533C4C" w:rsidRDefault="003D41D3" w:rsidP="003D41D3">
      <w:pPr>
        <w:spacing w:after="0"/>
        <w:rPr>
          <w:rFonts w:ascii="Arial Narrow" w:hAnsi="Arial Narrow" w:cs="Arial"/>
        </w:rPr>
      </w:pPr>
    </w:p>
    <w:p w:rsidR="003D41D3" w:rsidRPr="00533C4C" w:rsidRDefault="003D41D3" w:rsidP="003D41D3">
      <w:pPr>
        <w:spacing w:after="0"/>
        <w:rPr>
          <w:rFonts w:ascii="Arial Narrow" w:hAnsi="Arial Narrow" w:cs="Arial"/>
          <w:b/>
        </w:rPr>
      </w:pPr>
      <w:r w:rsidRPr="00113B34">
        <w:rPr>
          <w:rFonts w:ascii="Arial Narrow" w:hAnsi="Arial Narrow" w:cs="Arial"/>
          <w:b/>
          <w:color w:val="002060"/>
        </w:rPr>
        <w:t>Entscheidung:</w:t>
      </w:r>
    </w:p>
    <w:p w:rsidR="003D41D3" w:rsidRPr="00B62128" w:rsidRDefault="003D41D3" w:rsidP="003D41D3">
      <w:pPr>
        <w:spacing w:after="0"/>
        <w:rPr>
          <w:rFonts w:ascii="Arial Narrow" w:hAnsi="Arial Narrow" w:cs="Arial"/>
          <w:b/>
          <w:color w:val="002060"/>
        </w:rPr>
      </w:pPr>
      <w:r w:rsidRPr="00B62128">
        <w:rPr>
          <w:rFonts w:ascii="Arial Narrow" w:hAnsi="Arial Narrow" w:cs="Arial"/>
          <w:b/>
          <w:color w:val="002060"/>
        </w:rPr>
        <w:t>Ich entscheide mich heute für Christus und sein Königreich, gerade dann, wenn mein Leben heute ziemlich dunkel erscheint.</w:t>
      </w:r>
    </w:p>
    <w:p w:rsidR="00F027B7" w:rsidRPr="003D41D3" w:rsidRDefault="00F027B7" w:rsidP="003D41D3"/>
    <w:sectPr w:rsidR="00F027B7" w:rsidRPr="003D41D3" w:rsidSect="00531F89">
      <w:pgSz w:w="11906" w:h="16838"/>
      <w:pgMar w:top="720" w:right="720" w:bottom="720" w:left="720" w:header="709" w:footer="709" w:gutter="0"/>
      <w:cols w:num="2"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D0AE7"/>
    <w:multiLevelType w:val="hybridMultilevel"/>
    <w:tmpl w:val="2FC880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24C"/>
    <w:rsid w:val="00113B34"/>
    <w:rsid w:val="001875BB"/>
    <w:rsid w:val="003D41D3"/>
    <w:rsid w:val="00531F89"/>
    <w:rsid w:val="005C0903"/>
    <w:rsid w:val="007E7F59"/>
    <w:rsid w:val="008E6AE3"/>
    <w:rsid w:val="00B04D6B"/>
    <w:rsid w:val="00B62128"/>
    <w:rsid w:val="00CC0AAA"/>
    <w:rsid w:val="00E70F80"/>
    <w:rsid w:val="00EB3BCA"/>
    <w:rsid w:val="00EC4DB1"/>
    <w:rsid w:val="00EE1FF0"/>
    <w:rsid w:val="00F027B7"/>
    <w:rsid w:val="00F162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D41D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F1624C"/>
    <w:rPr>
      <w:color w:val="0000FF"/>
      <w:u w:val="single"/>
    </w:rPr>
  </w:style>
  <w:style w:type="character" w:customStyle="1" w:styleId="versenumber">
    <w:name w:val="versenumber"/>
    <w:basedOn w:val="Absatz-Standardschriftart"/>
    <w:rsid w:val="00F1624C"/>
  </w:style>
  <w:style w:type="character" w:customStyle="1" w:styleId="highlight">
    <w:name w:val="highlight"/>
    <w:basedOn w:val="Absatz-Standardschriftart"/>
    <w:rsid w:val="00F1624C"/>
  </w:style>
  <w:style w:type="paragraph" w:styleId="Sprechblasentext">
    <w:name w:val="Balloon Text"/>
    <w:basedOn w:val="Standard"/>
    <w:link w:val="SprechblasentextZchn"/>
    <w:uiPriority w:val="99"/>
    <w:semiHidden/>
    <w:unhideWhenUsed/>
    <w:rsid w:val="00EC4DB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4DB1"/>
    <w:rPr>
      <w:rFonts w:ascii="Tahoma" w:hAnsi="Tahoma" w:cs="Tahoma"/>
      <w:sz w:val="16"/>
      <w:szCs w:val="16"/>
    </w:rPr>
  </w:style>
  <w:style w:type="paragraph" w:styleId="Listenabsatz">
    <w:name w:val="List Paragraph"/>
    <w:basedOn w:val="Standard"/>
    <w:uiPriority w:val="34"/>
    <w:qFormat/>
    <w:rsid w:val="00113B3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D41D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F1624C"/>
    <w:rPr>
      <w:color w:val="0000FF"/>
      <w:u w:val="single"/>
    </w:rPr>
  </w:style>
  <w:style w:type="character" w:customStyle="1" w:styleId="versenumber">
    <w:name w:val="versenumber"/>
    <w:basedOn w:val="Absatz-Standardschriftart"/>
    <w:rsid w:val="00F1624C"/>
  </w:style>
  <w:style w:type="character" w:customStyle="1" w:styleId="highlight">
    <w:name w:val="highlight"/>
    <w:basedOn w:val="Absatz-Standardschriftart"/>
    <w:rsid w:val="00F1624C"/>
  </w:style>
  <w:style w:type="paragraph" w:styleId="Sprechblasentext">
    <w:name w:val="Balloon Text"/>
    <w:basedOn w:val="Standard"/>
    <w:link w:val="SprechblasentextZchn"/>
    <w:uiPriority w:val="99"/>
    <w:semiHidden/>
    <w:unhideWhenUsed/>
    <w:rsid w:val="00EC4DB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4DB1"/>
    <w:rPr>
      <w:rFonts w:ascii="Tahoma" w:hAnsi="Tahoma" w:cs="Tahoma"/>
      <w:sz w:val="16"/>
      <w:szCs w:val="16"/>
    </w:rPr>
  </w:style>
  <w:style w:type="paragraph" w:styleId="Listenabsatz">
    <w:name w:val="List Paragraph"/>
    <w:basedOn w:val="Standard"/>
    <w:uiPriority w:val="34"/>
    <w:qFormat/>
    <w:rsid w:val="00113B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Verse%20details');" TargetMode="External"/><Relationship Id="rId3" Type="http://schemas.microsoft.com/office/2007/relationships/stylesWithEffects" Target="stylesWithEffects.xml"/><Relationship Id="rId7" Type="http://schemas.openxmlformats.org/officeDocument/2006/relationships/hyperlink" Target="javascript:void('Verse%20detai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Verse%20detail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javascript:void('Verse%20details');"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1356</Words>
  <Characters>8548</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Euro-Ruf</Company>
  <LinksUpToDate>false</LinksUpToDate>
  <CharactersWithSpaces>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 - GM</dc:creator>
  <cp:lastModifiedBy>Admin - GM</cp:lastModifiedBy>
  <cp:revision>7</cp:revision>
  <cp:lastPrinted>2015-03-05T16:57:00Z</cp:lastPrinted>
  <dcterms:created xsi:type="dcterms:W3CDTF">2015-03-05T16:50:00Z</dcterms:created>
  <dcterms:modified xsi:type="dcterms:W3CDTF">2015-03-05T19:31:00Z</dcterms:modified>
</cp:coreProperties>
</file>